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9317" w14:textId="6B48BD33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ZP.271.0</w:t>
      </w:r>
      <w:r w:rsidR="006F2E7E">
        <w:rPr>
          <w:rFonts w:cstheme="minorHAnsi"/>
          <w:sz w:val="24"/>
          <w:szCs w:val="24"/>
          <w:lang w:eastAsia="pl-PL"/>
        </w:rPr>
        <w:t>3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7862FED6" w14:textId="608F4171" w:rsidR="0024088C" w:rsidRPr="006F2E7E" w:rsidRDefault="00A1215C" w:rsidP="006F2E7E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64087A8C" w14:textId="77777777" w:rsidR="006F2E7E" w:rsidRDefault="00EB4FA5" w:rsidP="006F2E7E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</w:t>
      </w:r>
      <w:r w:rsidR="00CB7E30" w:rsidRPr="00E864C9">
        <w:rPr>
          <w:rFonts w:eastAsia="Calibri" w:cstheme="minorHAnsi"/>
          <w:sz w:val="24"/>
          <w:szCs w:val="24"/>
        </w:rPr>
        <w:t>Zamawiający informuje, że</w:t>
      </w:r>
      <w:r w:rsidR="006F2E7E">
        <w:rPr>
          <w:rFonts w:eastAsia="Calibri" w:cstheme="minorHAnsi"/>
          <w:sz w:val="24"/>
          <w:szCs w:val="24"/>
        </w:rPr>
        <w:t xml:space="preserve"> w toku I postępowania </w:t>
      </w:r>
      <w:r w:rsidR="006F2E7E">
        <w:rPr>
          <w:rFonts w:cstheme="minorHAnsi"/>
          <w:sz w:val="24"/>
          <w:szCs w:val="24"/>
        </w:rPr>
        <w:t>o udzielenie zamówienia publicznego</w:t>
      </w:r>
      <w:r w:rsidR="006F2E7E" w:rsidRPr="001138B8">
        <w:rPr>
          <w:rFonts w:cstheme="minorHAnsi"/>
          <w:sz w:val="24"/>
          <w:szCs w:val="24"/>
        </w:rPr>
        <w:t>:</w:t>
      </w:r>
    </w:p>
    <w:p w14:paraId="38D8D5ED" w14:textId="54BAD906" w:rsidR="00CB7E30" w:rsidRPr="00063900" w:rsidRDefault="006F2E7E" w:rsidP="0006390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 xml:space="preserve">Budowa sieci kanalizacji sanitarnej wraz z towarzyszącą infrastrukturą techniczną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>w miejscowościach Bielawa, Krzywa Wieś i Grodno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="0006390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wykonawcy zwrócili się do zamawiającego z wnioskiem o wyjaśnienie treści SWZ.</w:t>
      </w:r>
      <w:r w:rsidR="000639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W związku z</w:t>
      </w:r>
      <w:r w:rsidR="00063900">
        <w:rPr>
          <w:rFonts w:eastAsia="Calibri" w:cstheme="minorHAnsi"/>
          <w:sz w:val="24"/>
          <w:szCs w:val="24"/>
        </w:rPr>
        <w:t xml:space="preserve"> koniecznością unieważnienia I postępowania i wszczęciem nowej procedury w celu udzielenia zamówienia,</w:t>
      </w:r>
      <w:r w:rsidR="00CB7E30" w:rsidRPr="00E864C9">
        <w:rPr>
          <w:rFonts w:eastAsia="Calibri" w:cstheme="minorHAnsi"/>
          <w:sz w:val="24"/>
          <w:szCs w:val="24"/>
        </w:rPr>
        <w:t xml:space="preserve"> zamawiający </w:t>
      </w:r>
      <w:r w:rsidR="00063900">
        <w:rPr>
          <w:rFonts w:eastAsia="Calibri" w:cstheme="minorHAnsi"/>
          <w:sz w:val="24"/>
          <w:szCs w:val="24"/>
        </w:rPr>
        <w:t>udostępnia treść zapytań i odpowiedzi, które mogą być przydatne wykonawcom do przygotowania oferty.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70DC0213" w14:textId="77777777" w:rsidR="0024088C" w:rsidRPr="00063900" w:rsidRDefault="0024088C" w:rsidP="00063900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3900">
        <w:rPr>
          <w:rFonts w:eastAsia="Times New Roman" w:cstheme="minorHAnsi"/>
          <w:sz w:val="24"/>
          <w:szCs w:val="24"/>
          <w:lang w:eastAsia="pl-PL"/>
        </w:rPr>
        <w:t>Czy w ramach niniejszej inwestycji zachodzi kolizja z istniejącym drzewostanem jeśli tak to po czyjej stronie leży usunięcie kolidujących drzew i w jakiej ilości oraz kto będzie ponosił opłaty administracyjne z tego tytułu?</w:t>
      </w:r>
    </w:p>
    <w:p w14:paraId="5D285CC7" w14:textId="200E9DCF" w:rsidR="00C24728" w:rsidRPr="00050149" w:rsidRDefault="00F51B14" w:rsidP="0005014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69087878" w14:textId="5AFDE3C8" w:rsidR="000B6667" w:rsidRPr="00321A07" w:rsidRDefault="00321A07" w:rsidP="00321A07">
      <w:pPr>
        <w:spacing w:line="360" w:lineRule="auto"/>
        <w:rPr>
          <w:rFonts w:ascii="Calibri" w:hAnsi="Calibri" w:cs="Calibri"/>
          <w:sz w:val="24"/>
          <w:szCs w:val="24"/>
        </w:rPr>
      </w:pPr>
      <w:r w:rsidRPr="00321A07">
        <w:rPr>
          <w:rFonts w:ascii="Calibri" w:hAnsi="Calibri" w:cs="Calibri"/>
          <w:sz w:val="24"/>
          <w:szCs w:val="24"/>
        </w:rPr>
        <w:t>W zakresie rzeczowym zamówienia nie przewiduje się wycinki drzew i krzewów.</w:t>
      </w:r>
    </w:p>
    <w:p w14:paraId="39779657" w14:textId="7C3A70DB" w:rsidR="00374A71" w:rsidRPr="00374A71" w:rsidRDefault="00F51B14" w:rsidP="00374A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99354673"/>
      <w:r w:rsidRPr="00050149">
        <w:rPr>
          <w:rFonts w:cstheme="minorHAnsi"/>
          <w:b/>
          <w:bCs/>
          <w:sz w:val="24"/>
          <w:szCs w:val="24"/>
        </w:rPr>
        <w:t>Pytanie 2:</w:t>
      </w:r>
    </w:p>
    <w:p w14:paraId="2597CAA9" w14:textId="77777777" w:rsidR="0024088C" w:rsidRPr="00063900" w:rsidRDefault="0024088C" w:rsidP="00063900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3900">
        <w:rPr>
          <w:rFonts w:eastAsia="Times New Roman" w:cstheme="minorHAnsi"/>
          <w:sz w:val="24"/>
          <w:szCs w:val="24"/>
          <w:lang w:eastAsia="pl-PL"/>
        </w:rPr>
        <w:t>Czy Wykonawca będzie ponosił opłaty z tytułu zajęcia pasa drogowego dróg gminnych? Jeśli tak to prosimy o podanie stawek.</w:t>
      </w:r>
    </w:p>
    <w:bookmarkEnd w:id="0"/>
    <w:p w14:paraId="7EB9B64E" w14:textId="6E3738B4" w:rsidR="00C24728" w:rsidRPr="00063900" w:rsidRDefault="00F51B14" w:rsidP="00321A07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 w:rsidRPr="00063900">
        <w:rPr>
          <w:b/>
          <w:bCs/>
          <w:sz w:val="24"/>
          <w:szCs w:val="24"/>
        </w:rPr>
        <w:t>Odpowiedź:</w:t>
      </w:r>
      <w:r w:rsidR="00050149" w:rsidRPr="00063900">
        <w:rPr>
          <w:b/>
          <w:bCs/>
          <w:sz w:val="24"/>
          <w:szCs w:val="24"/>
        </w:rPr>
        <w:t xml:space="preserve"> </w:t>
      </w:r>
    </w:p>
    <w:p w14:paraId="7E4AC17A" w14:textId="14ED5544" w:rsidR="00954B4D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63900">
        <w:rPr>
          <w:rFonts w:eastAsia="Times New Roman"/>
          <w:color w:val="000000"/>
          <w:sz w:val="24"/>
          <w:szCs w:val="24"/>
          <w:lang w:eastAsia="pl-PL"/>
        </w:rPr>
        <w:t xml:space="preserve">W stosunku do dróg o statusie dróg gminnych publicznych za zajęcie pasa drogowego obowiązują stawki opłat zawarte w UCHWAŁE NR XVI.120.2020 RADY GMINY ZŁOTÓW z dnia 30 stycznia 2020 r. </w:t>
      </w:r>
      <w:r w:rsidR="006C5EE3" w:rsidRPr="00063900">
        <w:rPr>
          <w:rFonts w:eastAsia="Times New Roman"/>
          <w:color w:val="000000"/>
          <w:sz w:val="24"/>
          <w:szCs w:val="24"/>
          <w:lang w:eastAsia="pl-PL"/>
        </w:rPr>
        <w:t xml:space="preserve">  </w:t>
      </w:r>
      <w:r w:rsidRPr="00063900">
        <w:rPr>
          <w:rFonts w:eastAsia="Times New Roman"/>
          <w:color w:val="000000"/>
          <w:sz w:val="24"/>
          <w:szCs w:val="24"/>
          <w:lang w:eastAsia="pl-PL"/>
        </w:rPr>
        <w:t>w sprawie ustalenia wysokości stawek opłat za zajęcie pasa drogowego na cele niezwiązane z budową, przebudową, remontem i ochroną dróg, dla których zarządcą jest Wójt Gminy Złotów</w:t>
      </w:r>
      <w:r w:rsidR="00954B4D"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267F0D21" w14:textId="58A99F22" w:rsidR="00321A07" w:rsidRPr="00063900" w:rsidRDefault="00954B4D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hyperlink r:id="rId5" w:history="1">
        <w:r w:rsidRPr="001A5086">
          <w:rPr>
            <w:rStyle w:val="Hipercze"/>
            <w:rFonts w:eastAsia="Times New Roman"/>
            <w:sz w:val="24"/>
            <w:szCs w:val="24"/>
            <w:lang w:eastAsia="pl-PL"/>
          </w:rPr>
          <w:t>http://edziennik.poznan.uw.gov.pl/WDU_P/2020/1309/akt.pdf</w:t>
        </w:r>
      </w:hyperlink>
      <w:r w:rsidR="00321A07" w:rsidRPr="00063900">
        <w:rPr>
          <w:rFonts w:eastAsia="Times New Roman"/>
          <w:color w:val="000000"/>
          <w:sz w:val="24"/>
          <w:szCs w:val="24"/>
          <w:lang w:eastAsia="pl-PL"/>
        </w:rPr>
        <w:t xml:space="preserve">  (wykonawca ponosi opłaty na rzecz gminy)</w:t>
      </w:r>
      <w:r w:rsidR="00D24BD8" w:rsidRPr="00063900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732772B1" w14:textId="0B157DE4" w:rsidR="00321A07" w:rsidRPr="00063900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63900">
        <w:rPr>
          <w:rFonts w:eastAsia="Times New Roman"/>
          <w:color w:val="000000"/>
          <w:sz w:val="24"/>
          <w:szCs w:val="24"/>
          <w:lang w:eastAsia="pl-PL"/>
        </w:rPr>
        <w:t>W stosunku do dróg gminnych wewnętrz</w:t>
      </w:r>
      <w:r w:rsidR="00D24BD8" w:rsidRPr="00063900">
        <w:rPr>
          <w:rFonts w:eastAsia="Times New Roman"/>
          <w:color w:val="000000"/>
          <w:sz w:val="24"/>
          <w:szCs w:val="24"/>
          <w:lang w:eastAsia="pl-PL"/>
        </w:rPr>
        <w:t>n</w:t>
      </w:r>
      <w:r w:rsidRPr="00063900">
        <w:rPr>
          <w:rFonts w:eastAsia="Times New Roman"/>
          <w:color w:val="000000"/>
          <w:sz w:val="24"/>
          <w:szCs w:val="24"/>
          <w:lang w:eastAsia="pl-PL"/>
        </w:rPr>
        <w:t>ych obowiązują stawki określone w ZARZĄDZENIU NR 8.2020 WÓJTA GMINY ZŁOTÓW z dnia 28 stycznia 2020 r. w sprawie określenia stawek czynszu dzierżawnego oraz zasad wydzierżawiania  i użyczania dróg wewnętrznych będących własnością Gminy Złotów na cele niezwiązane z budową, przebudową, remontem, utrzymaniem i ochroną dróg (wykonawca nie ponosi opłat na rzecz gminy)</w:t>
      </w:r>
    </w:p>
    <w:p w14:paraId="2219019B" w14:textId="050277A0" w:rsidR="00374A71" w:rsidRPr="00B21369" w:rsidRDefault="00C24728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74A71">
        <w:rPr>
          <w:rFonts w:cstheme="minorHAnsi"/>
          <w:b/>
          <w:bCs/>
          <w:sz w:val="24"/>
          <w:szCs w:val="24"/>
        </w:rPr>
        <w:lastRenderedPageBreak/>
        <w:t>Pytanie 3:</w:t>
      </w:r>
    </w:p>
    <w:p w14:paraId="76EA447C" w14:textId="77777777" w:rsidR="0024088C" w:rsidRPr="00954B4D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>Jaką metodę umocnień wykopów Wykonawca ma skalkulować w swojej ofercie?</w:t>
      </w:r>
    </w:p>
    <w:p w14:paraId="3E80CCE7" w14:textId="756112D6" w:rsidR="00050149" w:rsidRDefault="00C24728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050149" w:rsidRPr="00050149">
        <w:rPr>
          <w:rFonts w:cstheme="minorHAnsi"/>
          <w:sz w:val="24"/>
          <w:szCs w:val="24"/>
        </w:rPr>
        <w:t xml:space="preserve"> </w:t>
      </w:r>
    </w:p>
    <w:p w14:paraId="6BE24CBB" w14:textId="0F2BE504" w:rsidR="00680FE5" w:rsidRPr="00680FE5" w:rsidRDefault="0054778C" w:rsidP="00680FE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 się pełne umocnienie wykopów. </w:t>
      </w:r>
      <w:r w:rsidR="00680FE5" w:rsidRPr="00680FE5">
        <w:rPr>
          <w:sz w:val="24"/>
          <w:szCs w:val="24"/>
        </w:rPr>
        <w:t>Wykonawca podejmuje decyzję o metodzie umocnień wykopów uwzględniając przepisy dotyczące bezpieczeństwa i higieny pracy podczas wykonywania robót budowlanych.</w:t>
      </w:r>
    </w:p>
    <w:p w14:paraId="63A698C5" w14:textId="144C8778" w:rsidR="00680FE5" w:rsidRPr="00680FE5" w:rsidRDefault="00680FE5" w:rsidP="00680FE5">
      <w:pPr>
        <w:pStyle w:val="Bezodstpw"/>
        <w:spacing w:line="360" w:lineRule="auto"/>
        <w:jc w:val="both"/>
        <w:rPr>
          <w:sz w:val="24"/>
          <w:szCs w:val="24"/>
        </w:rPr>
      </w:pPr>
      <w:r w:rsidRPr="00680FE5">
        <w:rPr>
          <w:sz w:val="24"/>
          <w:szCs w:val="24"/>
        </w:rPr>
        <w:t xml:space="preserve">Należy dobrać odpowiednią metodę zabezpieczenia wykopu dla określonej głębokości, </w:t>
      </w:r>
      <w:r>
        <w:rPr>
          <w:sz w:val="24"/>
          <w:szCs w:val="24"/>
        </w:rPr>
        <w:t xml:space="preserve">               </w:t>
      </w:r>
      <w:r w:rsidRPr="00680FE5">
        <w:rPr>
          <w:sz w:val="24"/>
          <w:szCs w:val="24"/>
        </w:rPr>
        <w:t xml:space="preserve">w zależności od rodzaju gruntu i warunków gruntowo-wodnych. </w:t>
      </w:r>
    </w:p>
    <w:p w14:paraId="303E3D7E" w14:textId="75C0AD27" w:rsidR="00050149" w:rsidRPr="00B21369" w:rsidRDefault="00050149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4:</w:t>
      </w:r>
    </w:p>
    <w:p w14:paraId="673AD4F6" w14:textId="21FD832D" w:rsidR="000B6667" w:rsidRPr="00954B4D" w:rsidRDefault="000B6667" w:rsidP="005477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>Czy w ramach przedmiotowej inwestycji przewiduje się wymianę gruntu? Jeśli tak to w jakiej ilości.</w:t>
      </w:r>
    </w:p>
    <w:p w14:paraId="0C38856A" w14:textId="7FBF4158" w:rsidR="00050149" w:rsidRPr="00050149" w:rsidRDefault="00050149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4FBE541E" w14:textId="4886D5D1" w:rsidR="000B6667" w:rsidRPr="0054778C" w:rsidRDefault="0054778C" w:rsidP="0054778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4778C">
        <w:rPr>
          <w:rFonts w:ascii="Calibri" w:hAnsi="Calibri" w:cs="Calibri"/>
          <w:sz w:val="24"/>
          <w:szCs w:val="24"/>
        </w:rPr>
        <w:t>W kalkulacji ceny oferty, wykonawca winien przyjąć wymian</w:t>
      </w:r>
      <w:r>
        <w:rPr>
          <w:rFonts w:ascii="Calibri" w:hAnsi="Calibri" w:cs="Calibri"/>
          <w:sz w:val="24"/>
          <w:szCs w:val="24"/>
        </w:rPr>
        <w:t>ę 2</w:t>
      </w:r>
      <w:r w:rsidRPr="0054778C">
        <w:rPr>
          <w:rFonts w:ascii="Calibri" w:hAnsi="Calibri" w:cs="Calibri"/>
          <w:sz w:val="24"/>
          <w:szCs w:val="24"/>
        </w:rPr>
        <w:t>0% gruntu</w:t>
      </w:r>
      <w:r w:rsidR="00321A07">
        <w:rPr>
          <w:rFonts w:ascii="Calibri" w:hAnsi="Calibri" w:cs="Calibri"/>
          <w:sz w:val="24"/>
          <w:szCs w:val="24"/>
        </w:rPr>
        <w:t xml:space="preserve"> przy realizacji sieci kanalizacyjnej w pasach drogowych</w:t>
      </w:r>
      <w:r w:rsidRPr="0054778C">
        <w:rPr>
          <w:rFonts w:ascii="Calibri" w:hAnsi="Calibri" w:cs="Calibri"/>
          <w:sz w:val="24"/>
          <w:szCs w:val="24"/>
        </w:rPr>
        <w:t>.</w:t>
      </w:r>
    </w:p>
    <w:p w14:paraId="0F200A45" w14:textId="0429B982" w:rsidR="00B21369" w:rsidRPr="00B21369" w:rsidRDefault="00050149" w:rsidP="00B2136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5:</w:t>
      </w:r>
    </w:p>
    <w:p w14:paraId="3B289C70" w14:textId="77777777" w:rsidR="000B6667" w:rsidRPr="00954B4D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>Czy w ramach niniejszej inwestycji przewiduje się odwodnienie wykopów?</w:t>
      </w:r>
    </w:p>
    <w:p w14:paraId="20065233" w14:textId="77777777" w:rsidR="000B6667" w:rsidRPr="00954B4D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>Jeśli tak to w jakiej ilości i technologii?</w:t>
      </w:r>
    </w:p>
    <w:p w14:paraId="5F11DBE7" w14:textId="04721F0E" w:rsidR="00050149" w:rsidRPr="00050149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 </w:t>
      </w:r>
    </w:p>
    <w:p w14:paraId="5002AFF2" w14:textId="3C16FAB2" w:rsidR="000B6667" w:rsidRPr="00BF1B4B" w:rsidRDefault="00BF1B4B" w:rsidP="00BF1B4B">
      <w:pPr>
        <w:pStyle w:val="Bezodstpw"/>
        <w:spacing w:line="360" w:lineRule="auto"/>
        <w:jc w:val="both"/>
        <w:rPr>
          <w:sz w:val="24"/>
          <w:szCs w:val="24"/>
        </w:rPr>
      </w:pPr>
      <w:r w:rsidRPr="00BF1B4B">
        <w:rPr>
          <w:sz w:val="24"/>
          <w:szCs w:val="24"/>
        </w:rPr>
        <w:t>T</w:t>
      </w:r>
      <w:r>
        <w:rPr>
          <w:sz w:val="24"/>
          <w:szCs w:val="24"/>
        </w:rPr>
        <w:t>ak.</w:t>
      </w:r>
      <w:r w:rsidRPr="00BF1B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F1B4B">
        <w:rPr>
          <w:sz w:val="24"/>
          <w:szCs w:val="24"/>
        </w:rPr>
        <w:t>głofiltry zgodnie z badaniami geologicznymi w m. Grodno oraz próbnymi odwiertami wykonawcy z szacunkową ilością</w:t>
      </w:r>
      <w:r>
        <w:rPr>
          <w:sz w:val="24"/>
          <w:szCs w:val="24"/>
        </w:rPr>
        <w:t>.</w:t>
      </w:r>
    </w:p>
    <w:p w14:paraId="768DCBA2" w14:textId="53ADDCF6" w:rsidR="00B21369" w:rsidRPr="00B21369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6:</w:t>
      </w:r>
      <w:r w:rsidR="00B21369" w:rsidRPr="00B21369">
        <w:rPr>
          <w:rFonts w:cstheme="minorHAnsi"/>
          <w:sz w:val="24"/>
          <w:szCs w:val="24"/>
        </w:rPr>
        <w:t xml:space="preserve"> </w:t>
      </w:r>
    </w:p>
    <w:p w14:paraId="6214E4B2" w14:textId="382ACB0F" w:rsidR="000B6667" w:rsidRPr="00954B4D" w:rsidRDefault="000B6667" w:rsidP="00954B4D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 xml:space="preserve">Prosimy o potwierdzenie, że Zamawiający dysponuje wszelkimi wymaganymi prawem decyzjami administracyjnymi oraz uzgodnieniami </w:t>
      </w:r>
      <w:r w:rsidRPr="00954B4D">
        <w:rPr>
          <w:rFonts w:cstheme="minorHAnsi"/>
          <w:sz w:val="24"/>
          <w:szCs w:val="24"/>
        </w:rPr>
        <w:t xml:space="preserve">potrzebnymi w celu wykonania zamówienia, które zachowują ważność na okres wykonania zadania, </w:t>
      </w:r>
      <w:r w:rsidR="00BF1B4B" w:rsidRPr="00954B4D">
        <w:rPr>
          <w:rFonts w:cstheme="minorHAnsi"/>
          <w:sz w:val="24"/>
          <w:szCs w:val="24"/>
        </w:rPr>
        <w:t xml:space="preserve">   </w:t>
      </w:r>
      <w:r w:rsidRPr="00954B4D">
        <w:rPr>
          <w:rFonts w:cstheme="minorHAnsi"/>
          <w:sz w:val="24"/>
          <w:szCs w:val="24"/>
        </w:rPr>
        <w:t>a skutki ewentualnych braków w tym zakresie nie obciążają Wykonawcy.</w:t>
      </w:r>
    </w:p>
    <w:p w14:paraId="7F66D0C4" w14:textId="77777777" w:rsidR="00BF1B4B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</w:p>
    <w:p w14:paraId="47EC89FE" w14:textId="3413EF96" w:rsidR="000B6667" w:rsidRPr="007407B8" w:rsidRDefault="00BF1B4B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F1B4B">
        <w:rPr>
          <w:rFonts w:cstheme="minorHAnsi"/>
          <w:sz w:val="24"/>
          <w:szCs w:val="24"/>
        </w:rPr>
        <w:t>Zamawiaj</w:t>
      </w:r>
      <w:r>
        <w:rPr>
          <w:rFonts w:cstheme="minorHAnsi"/>
          <w:sz w:val="24"/>
          <w:szCs w:val="24"/>
        </w:rPr>
        <w:t>ą</w:t>
      </w:r>
      <w:r w:rsidRPr="00BF1B4B">
        <w:rPr>
          <w:rFonts w:cstheme="minorHAnsi"/>
          <w:sz w:val="24"/>
          <w:szCs w:val="24"/>
        </w:rPr>
        <w:t>cy potwierdza</w:t>
      </w:r>
      <w:r w:rsidR="007407B8">
        <w:rPr>
          <w:rFonts w:cstheme="minorHAnsi"/>
          <w:sz w:val="24"/>
          <w:szCs w:val="24"/>
        </w:rPr>
        <w:t>.</w:t>
      </w:r>
      <w:r w:rsidR="00050149" w:rsidRPr="00BF1B4B">
        <w:rPr>
          <w:rFonts w:cstheme="minorHAnsi"/>
          <w:sz w:val="24"/>
          <w:szCs w:val="24"/>
        </w:rPr>
        <w:t xml:space="preserve"> </w:t>
      </w:r>
    </w:p>
    <w:p w14:paraId="54E24227" w14:textId="043D8A3A" w:rsidR="00B5384A" w:rsidRPr="00B5384A" w:rsidRDefault="00050149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7:</w:t>
      </w:r>
    </w:p>
    <w:p w14:paraId="5CFA93C4" w14:textId="77777777" w:rsidR="000B6667" w:rsidRPr="00954B4D" w:rsidRDefault="000B6667" w:rsidP="00954B4D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 xml:space="preserve">Prosimy o potwierdzenie, że Zamawiający udostępnił Wykonawcom całą dokumentacje projektową i techniczną potrzebną do wykonania przedmiotu zamówienia oraz, że dokumentacja odzwierciedla stan faktyczny w zakresie warunków realizacji zamówienia, zaś </w:t>
      </w:r>
      <w:r w:rsidRPr="00954B4D">
        <w:rPr>
          <w:rFonts w:eastAsia="Times New Roman" w:cstheme="minorHAnsi"/>
          <w:sz w:val="24"/>
          <w:szCs w:val="24"/>
          <w:lang w:eastAsia="pl-PL"/>
        </w:rPr>
        <w:lastRenderedPageBreak/>
        <w:t>brak jakichkolwiek dokumentów istotnych dla oceny warunków realizacji inwestycji nie obciąża Wykonawcy.</w:t>
      </w:r>
    </w:p>
    <w:p w14:paraId="0FAC33CE" w14:textId="77777777" w:rsidR="007407B8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119FAD48" w14:textId="5C4C1BDC" w:rsidR="000B6667" w:rsidRPr="007407B8" w:rsidRDefault="007407B8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46014A49" w14:textId="2AE0EAE2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8: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C5D218A" w14:textId="45B214AB" w:rsidR="003D4540" w:rsidRPr="00954B4D" w:rsidRDefault="00720525" w:rsidP="00954B4D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4B4D">
        <w:rPr>
          <w:rFonts w:eastAsia="Times New Roman" w:cstheme="minorHAnsi"/>
          <w:sz w:val="24"/>
          <w:szCs w:val="24"/>
          <w:lang w:eastAsia="pl-PL"/>
        </w:rPr>
        <w:t>W jakich drogach będzie przebiegała trasa niniejszej inwestycji? Gminnej, wojewódzkiej czy powiatowej?</w:t>
      </w:r>
    </w:p>
    <w:p w14:paraId="43F2B61C" w14:textId="5BCFCCA5" w:rsid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DEABEB1" w14:textId="1C1948C0" w:rsidR="00720525" w:rsidRPr="00B5384A" w:rsidRDefault="007407B8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Drogi gminne i powiatowe.</w:t>
      </w:r>
    </w:p>
    <w:p w14:paraId="43674339" w14:textId="236D7F32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B8AAC2F" w14:textId="1108A2BA" w:rsidR="003D4540" w:rsidRPr="00E428F8" w:rsidRDefault="00D97934" w:rsidP="00E428F8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28F8">
        <w:rPr>
          <w:rFonts w:eastAsia="Times New Roman" w:cstheme="minorHAnsi"/>
          <w:sz w:val="24"/>
          <w:szCs w:val="24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14:paraId="41FC760B" w14:textId="41A26398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DD38927" w14:textId="3E36751C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</w:t>
      </w:r>
    </w:p>
    <w:p w14:paraId="0D495E4A" w14:textId="140F4426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2B2EBA3" w14:textId="674536E3" w:rsidR="003D4540" w:rsidRPr="00E428F8" w:rsidRDefault="00D97934" w:rsidP="00E428F8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28F8">
        <w:rPr>
          <w:rFonts w:eastAsia="Times New Roman" w:cstheme="minorHAnsi"/>
          <w:sz w:val="24"/>
          <w:szCs w:val="24"/>
          <w:lang w:eastAsia="pl-PL"/>
        </w:rPr>
        <w:t xml:space="preserve"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E428F8">
        <w:rPr>
          <w:rFonts w:eastAsia="Times New Roman" w:cstheme="minorHAnsi"/>
          <w:sz w:val="24"/>
          <w:szCs w:val="24"/>
          <w:lang w:eastAsia="pl-PL"/>
        </w:rPr>
        <w:t>a termin wykonania zamówienie ulegnie stosownemu wydłużeniu.</w:t>
      </w:r>
    </w:p>
    <w:p w14:paraId="3506B33E" w14:textId="074142DC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AEB368" w14:textId="309A8AE9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5D1721FF" w14:textId="4CC591D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B80109F" w14:textId="0B021256" w:rsidR="003D4540" w:rsidRPr="00E428F8" w:rsidRDefault="00D97934" w:rsidP="00E428F8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28F8">
        <w:rPr>
          <w:rFonts w:eastAsia="Times New Roman" w:cstheme="minorHAnsi"/>
          <w:sz w:val="24"/>
          <w:szCs w:val="24"/>
          <w:lang w:eastAsia="pl-PL"/>
        </w:rPr>
        <w:t xml:space="preserve">Prosimy o potwierdzenie, że cena ryczałtowa pozostaje stała w zakresie robót ujętych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w dokumentacji załączonej do SIWZ, natomiast nie obejmuje robót tam nieprzewidzianych,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a ponadto, iż obowiązek uwzględnienia w wynagrodzeniu wszelkich kosztów związanych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z realizacją przedmiotu umowy dotyczy wyłącznie kosztów możliwych do oszacowania na podstawie dostarczonej przez Zamawiającego dokumentacji, nie obejmuje zaś kosztów niemożliwych do przewidzenia na etapie ofertowania, w szczególności wynikających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z błędów/braków w dokumentacji, odmiennych od wskazanych w dokumentacji warunków gruntowo-geologicznych, archeologicznych, ujawnienia się niezinwentaryzowanych lub </w:t>
      </w:r>
      <w:r w:rsidRPr="00E428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o których mowa w treści tego przepisu, dotyczy wyłącznie rozmiaru prac ujętych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E428F8">
        <w:rPr>
          <w:rFonts w:eastAsia="Times New Roman" w:cstheme="minorHAnsi"/>
          <w:sz w:val="24"/>
          <w:szCs w:val="24"/>
          <w:lang w:eastAsia="pl-PL"/>
        </w:rPr>
        <w:t xml:space="preserve">w dokumentacji przetargowej oraz kosztów możliwych do oszacowania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</w:t>
      </w:r>
      <w:r w:rsidR="00E428F8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E428F8">
        <w:rPr>
          <w:rFonts w:eastAsia="Times New Roman" w:cstheme="minorHAnsi"/>
          <w:sz w:val="24"/>
          <w:szCs w:val="24"/>
          <w:lang w:eastAsia="pl-PL"/>
        </w:rPr>
        <w:t>w związku z art.58 § 1K.C, jako wykraczające poza określenie przedmiotu zamówienia w SIWZ. Prace nieprzewidziane w dokumentacji projektowej nie stanowią bowiem przedmiotu zamówienia objętego ceną oferty.</w:t>
      </w:r>
    </w:p>
    <w:p w14:paraId="5B0A8D8F" w14:textId="6225938A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D73DDE3" w14:textId="77777777" w:rsidR="007407B8" w:rsidRPr="007407B8" w:rsidRDefault="007407B8" w:rsidP="007407B8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>Zamawiający potwierdza, że ryczałtowa cena oferty winna uwzględniać  wszystkie koszty wykonania zamówienia w zakresie określonym w Specyfikacji istotnych warunków zamówienia wraz z załącznikami i w tym zakresie pozostanie niezmienna. W przypadku wystąpienia robót nieobjętych zamówieniem, a niezbędnych do wykonania dla prawidłowej realizacji zamówienia, ich wartość zostanie określona w aneksie do umowy lub oddzielnym zamówieniu na roboty dodatkowe.</w:t>
      </w:r>
    </w:p>
    <w:p w14:paraId="569A1196" w14:textId="027CC13E" w:rsidR="00720525" w:rsidRPr="007407B8" w:rsidRDefault="007407B8" w:rsidP="003D4540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 xml:space="preserve">Nie dotyczy to wykonania robót tymczasowych przy budowie sieci wodociągowej </w:t>
      </w:r>
      <w:r>
        <w:rPr>
          <w:sz w:val="24"/>
          <w:szCs w:val="24"/>
        </w:rPr>
        <w:t xml:space="preserve">                              </w:t>
      </w:r>
      <w:r w:rsidRPr="007407B8">
        <w:rPr>
          <w:sz w:val="24"/>
          <w:szCs w:val="24"/>
        </w:rPr>
        <w:t>i kanalizacyjnej, takich jak: umocnienia ścian wykopów, odwodnienie wykopów na czas montażu rurociągów w przypadku wystąpienia wysokiego poziomu wód gruntowych (względnie opadowych).</w:t>
      </w:r>
    </w:p>
    <w:p w14:paraId="3EE59312" w14:textId="391FD300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847F781" w14:textId="33CFE968" w:rsidR="003D4540" w:rsidRPr="00F81896" w:rsidRDefault="00466607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>Prosimy o potwierdzenie, że uzyskanie pozwolenia na użytkowanie nie leży po stronie Wykonawcy.</w:t>
      </w:r>
    </w:p>
    <w:p w14:paraId="4BEEBACC" w14:textId="6FA19C6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5F91CDE" w14:textId="0E21D3EF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20810106" w14:textId="68FD53A1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010FFA6" w14:textId="42CC2D53" w:rsidR="003D4540" w:rsidRPr="00F81896" w:rsidRDefault="00466607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>Zwracamy się z prośbą o udostępnienie na stronie postępowania przedmiarów robót w formie *</w:t>
      </w:r>
      <w:proofErr w:type="spellStart"/>
      <w:r w:rsidRPr="00F81896">
        <w:rPr>
          <w:rFonts w:eastAsia="Times New Roman" w:cstheme="minorHAnsi"/>
          <w:sz w:val="24"/>
          <w:szCs w:val="24"/>
          <w:lang w:eastAsia="pl-PL"/>
        </w:rPr>
        <w:t>ath</w:t>
      </w:r>
      <w:proofErr w:type="spellEnd"/>
      <w:r w:rsidRPr="00F81896">
        <w:rPr>
          <w:rFonts w:eastAsia="Times New Roman" w:cstheme="minorHAnsi"/>
          <w:sz w:val="24"/>
          <w:szCs w:val="24"/>
          <w:lang w:eastAsia="pl-PL"/>
        </w:rPr>
        <w:t xml:space="preserve"> *</w:t>
      </w:r>
      <w:proofErr w:type="spellStart"/>
      <w:r w:rsidRPr="00F81896">
        <w:rPr>
          <w:rFonts w:eastAsia="Times New Roman" w:cstheme="minorHAnsi"/>
          <w:sz w:val="24"/>
          <w:szCs w:val="24"/>
          <w:lang w:eastAsia="pl-PL"/>
        </w:rPr>
        <w:t>rds</w:t>
      </w:r>
      <w:proofErr w:type="spellEnd"/>
      <w:r w:rsidRPr="00F81896">
        <w:rPr>
          <w:rFonts w:eastAsia="Times New Roman" w:cstheme="minorHAnsi"/>
          <w:sz w:val="24"/>
          <w:szCs w:val="24"/>
          <w:lang w:eastAsia="pl-PL"/>
        </w:rPr>
        <w:t xml:space="preserve"> dla przedmiotowej inwestycji. </w:t>
      </w:r>
    </w:p>
    <w:p w14:paraId="772C4D2E" w14:textId="60D52C37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0E2354" w14:textId="03A0F73E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Przedmiar, jako materiał pomocniczy do ustalenia ceny został zamieszczony w formie przekazanej Zamawiającemu przez autora projektu.</w:t>
      </w:r>
    </w:p>
    <w:p w14:paraId="7999E1A8" w14:textId="37FE9D8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F72E54A" w14:textId="660E0517" w:rsidR="003D4540" w:rsidRPr="00F81896" w:rsidRDefault="00466607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>Prosimy o potwierdzenie, że załączone przedmiary do postępowania przetargowego mają jedynie charakter pomocniczy i nie stanowią podstawy do obliczenia ceny.</w:t>
      </w:r>
    </w:p>
    <w:p w14:paraId="15D31A15" w14:textId="526E363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921C632" w14:textId="6EF08D7B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Zamawiający potwierdza.</w:t>
      </w:r>
    </w:p>
    <w:p w14:paraId="2BCE7619" w14:textId="442F6C5A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</w:t>
      </w:r>
      <w:r w:rsidR="00F81896">
        <w:rPr>
          <w:rFonts w:cstheme="minorHAnsi"/>
          <w:b/>
          <w:bCs/>
          <w:sz w:val="24"/>
          <w:szCs w:val="24"/>
        </w:rPr>
        <w:t>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A9560D2" w14:textId="30176DFC" w:rsidR="003D4540" w:rsidRPr="00F81896" w:rsidRDefault="004D5923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>Czy rozpatrywany teren znajduje się w strefie ochrony konserwatorskiej? Jeżeli tak to po czyjej stronie leży poniesienie opłat z tytułu nadzoru?</w:t>
      </w:r>
    </w:p>
    <w:p w14:paraId="3FB0138F" w14:textId="02AAF042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2CFCF18" w14:textId="06FC08F7" w:rsidR="00720525" w:rsidRPr="00B5384A" w:rsidRDefault="008C5A6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  <w:r w:rsidR="00E212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Opłaty z tytułu nadzoru archeologicznego ponosi Zamawiający.</w:t>
      </w:r>
    </w:p>
    <w:p w14:paraId="60EB226C" w14:textId="7ADBF58B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</w:t>
      </w:r>
      <w:r w:rsidR="00F81896">
        <w:rPr>
          <w:rFonts w:cstheme="minorHAnsi"/>
          <w:b/>
          <w:bCs/>
          <w:sz w:val="24"/>
          <w:szCs w:val="24"/>
        </w:rPr>
        <w:t>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7948265" w14:textId="0D122D0D" w:rsidR="003D4540" w:rsidRPr="00F81896" w:rsidRDefault="004D5923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 xml:space="preserve">Czy Zamawiający dopuszcza wykonanie sieci kanalizacji tłocznej przedmiotu zamówienia metodą </w:t>
      </w:r>
      <w:proofErr w:type="spellStart"/>
      <w:r w:rsidRPr="00F81896">
        <w:rPr>
          <w:rFonts w:eastAsia="Times New Roman" w:cstheme="minorHAnsi"/>
          <w:sz w:val="24"/>
          <w:szCs w:val="24"/>
          <w:lang w:eastAsia="pl-PL"/>
        </w:rPr>
        <w:t>bezwykopową</w:t>
      </w:r>
      <w:proofErr w:type="spellEnd"/>
      <w:r w:rsidRPr="00F81896">
        <w:rPr>
          <w:rFonts w:eastAsia="Times New Roman" w:cstheme="minorHAnsi"/>
          <w:sz w:val="24"/>
          <w:szCs w:val="24"/>
          <w:lang w:eastAsia="pl-PL"/>
        </w:rPr>
        <w:t xml:space="preserve">? </w:t>
      </w:r>
    </w:p>
    <w:p w14:paraId="575B2B84" w14:textId="2948B1A0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4D312E0" w14:textId="72F5C36B" w:rsidR="00720525" w:rsidRPr="00EC3AB5" w:rsidRDefault="00E2126B" w:rsidP="003D4540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5FA14416" w14:textId="21A643F7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</w:t>
      </w:r>
      <w:r w:rsidR="00F81896">
        <w:rPr>
          <w:rFonts w:cstheme="minorHAnsi"/>
          <w:b/>
          <w:bCs/>
          <w:sz w:val="24"/>
          <w:szCs w:val="24"/>
        </w:rPr>
        <w:t>7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F666380" w14:textId="028A27C3" w:rsidR="00F81896" w:rsidRPr="00F81896" w:rsidRDefault="004D5923" w:rsidP="00F81896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896">
        <w:rPr>
          <w:rFonts w:eastAsia="Times New Roman" w:cstheme="minorHAnsi"/>
          <w:sz w:val="24"/>
          <w:szCs w:val="24"/>
          <w:lang w:eastAsia="pl-PL"/>
        </w:rPr>
        <w:t>Prosimy o podanie warunków odtworzenia istniejących nawierzchni po prowadzonych robotach.</w:t>
      </w:r>
    </w:p>
    <w:p w14:paraId="3AD57E73" w14:textId="453578C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E83065D" w14:textId="1BDCC7E5" w:rsidR="00720525" w:rsidRPr="00630784" w:rsidRDefault="00EC3AB5" w:rsidP="00EC3AB5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30784">
        <w:rPr>
          <w:rFonts w:ascii="Calibri" w:hAnsi="Calibri" w:cs="Calibri"/>
          <w:bCs/>
          <w:sz w:val="24"/>
          <w:szCs w:val="24"/>
        </w:rPr>
        <w:t>Nawierzchnie dróg po wykonanych robotach należy przywrócić do stanu pierwotnego.</w:t>
      </w:r>
    </w:p>
    <w:p w14:paraId="7ABD1C1C" w14:textId="77777777" w:rsidR="007E64DF" w:rsidRPr="004E57BC" w:rsidRDefault="007E64DF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E64DF" w:rsidRPr="004E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380440770">
    <w:abstractNumId w:val="2"/>
  </w:num>
  <w:num w:numId="2" w16cid:durableId="531304964">
    <w:abstractNumId w:val="1"/>
  </w:num>
  <w:num w:numId="3" w16cid:durableId="237330452">
    <w:abstractNumId w:val="7"/>
  </w:num>
  <w:num w:numId="4" w16cid:durableId="2030523353">
    <w:abstractNumId w:val="5"/>
  </w:num>
  <w:num w:numId="5" w16cid:durableId="1457404492">
    <w:abstractNumId w:val="3"/>
  </w:num>
  <w:num w:numId="6" w16cid:durableId="1685863725">
    <w:abstractNumId w:val="4"/>
  </w:num>
  <w:num w:numId="7" w16cid:durableId="579756086">
    <w:abstractNumId w:val="8"/>
  </w:num>
  <w:num w:numId="8" w16cid:durableId="1708483950">
    <w:abstractNumId w:val="6"/>
  </w:num>
  <w:num w:numId="9" w16cid:durableId="80177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574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50149"/>
    <w:rsid w:val="00063900"/>
    <w:rsid w:val="000978AC"/>
    <w:rsid w:val="000B6667"/>
    <w:rsid w:val="000D0397"/>
    <w:rsid w:val="000F3827"/>
    <w:rsid w:val="000F73EF"/>
    <w:rsid w:val="00112E59"/>
    <w:rsid w:val="001138B8"/>
    <w:rsid w:val="00140600"/>
    <w:rsid w:val="00170C33"/>
    <w:rsid w:val="00187DF3"/>
    <w:rsid w:val="002341DC"/>
    <w:rsid w:val="0024088C"/>
    <w:rsid w:val="002810F2"/>
    <w:rsid w:val="002C5A0D"/>
    <w:rsid w:val="00317A49"/>
    <w:rsid w:val="00321A07"/>
    <w:rsid w:val="00374A71"/>
    <w:rsid w:val="003D4540"/>
    <w:rsid w:val="003E327A"/>
    <w:rsid w:val="00461BBC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52394"/>
    <w:rsid w:val="00661641"/>
    <w:rsid w:val="00680FE5"/>
    <w:rsid w:val="006C5EE3"/>
    <w:rsid w:val="006F2E7E"/>
    <w:rsid w:val="00702EA4"/>
    <w:rsid w:val="00707510"/>
    <w:rsid w:val="00720525"/>
    <w:rsid w:val="007407B8"/>
    <w:rsid w:val="007452C7"/>
    <w:rsid w:val="00760804"/>
    <w:rsid w:val="007B12A6"/>
    <w:rsid w:val="007C7560"/>
    <w:rsid w:val="007D47ED"/>
    <w:rsid w:val="007E64DF"/>
    <w:rsid w:val="00814985"/>
    <w:rsid w:val="00820B53"/>
    <w:rsid w:val="00826451"/>
    <w:rsid w:val="00874F90"/>
    <w:rsid w:val="008A1794"/>
    <w:rsid w:val="008C5A60"/>
    <w:rsid w:val="00931AFE"/>
    <w:rsid w:val="00954B4D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428F8"/>
    <w:rsid w:val="00E56410"/>
    <w:rsid w:val="00E864C9"/>
    <w:rsid w:val="00EB4FA5"/>
    <w:rsid w:val="00EC3AB5"/>
    <w:rsid w:val="00EE58A9"/>
    <w:rsid w:val="00F51B14"/>
    <w:rsid w:val="00F72310"/>
    <w:rsid w:val="00F81896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ziennik.poznan.uw.gov.pl/WDU_P/2020/1309/ak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2021-05-10T09:14:00Z</cp:lastPrinted>
  <dcterms:created xsi:type="dcterms:W3CDTF">2022-04-14T06:05:00Z</dcterms:created>
  <dcterms:modified xsi:type="dcterms:W3CDTF">2022-04-14T06:05:00Z</dcterms:modified>
</cp:coreProperties>
</file>